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EB097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EB097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901A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B1274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EB127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453B5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</w:t>
      </w:r>
    </w:p>
    <w:p w:rsidR="001C584A" w:rsidRPr="00CF42D4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postępowania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EA4B67" w:rsidRDefault="00EB097A" w:rsidP="00EA4B67">
      <w:pPr>
        <w:spacing w:line="360" w:lineRule="auto"/>
        <w:jc w:val="center"/>
        <w:rPr>
          <w:rFonts w:ascii="Tahoma" w:hAnsi="Tahoma" w:cs="Tahoma"/>
          <w:color w:val="000000"/>
          <w:spacing w:val="20"/>
          <w:sz w:val="20"/>
        </w:rPr>
      </w:pPr>
      <w:r w:rsidRPr="00EB097A">
        <w:rPr>
          <w:rFonts w:ascii="Arial" w:hAnsi="Arial" w:cs="Arial"/>
          <w:spacing w:val="-2"/>
          <w:sz w:val="22"/>
          <w:szCs w:val="22"/>
        </w:rPr>
        <w:t xml:space="preserve">Sukcesywna dostawa materiałów budolwanych na potrzeby  rozbudowy budynku zwierzętarni dla Instytutu Genetyki i Hodowli Zwierząt PAN, numer sprawy </w:t>
      </w:r>
      <w:r w:rsidRPr="00EB097A">
        <w:rPr>
          <w:rFonts w:ascii="Arial" w:hAnsi="Arial" w:cs="Arial"/>
          <w:spacing w:val="-2"/>
          <w:sz w:val="22"/>
          <w:szCs w:val="22"/>
        </w:rPr>
        <w:br/>
      </w:r>
      <w:r w:rsidRPr="00EB097A">
        <w:rPr>
          <w:rFonts w:ascii="Arial" w:hAnsi="Arial" w:cs="Arial"/>
          <w:b/>
          <w:spacing w:val="-2"/>
          <w:sz w:val="22"/>
          <w:szCs w:val="22"/>
        </w:rPr>
        <w:t>DAZ-24</w:t>
      </w:r>
      <w:r w:rsidR="004901A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B097A">
        <w:rPr>
          <w:rFonts w:ascii="Arial" w:hAnsi="Arial" w:cs="Arial"/>
          <w:b/>
          <w:spacing w:val="-2"/>
          <w:sz w:val="22"/>
          <w:szCs w:val="22"/>
        </w:rPr>
        <w:t>01/18/16</w:t>
      </w:r>
      <w:r w:rsidRPr="00EB097A">
        <w:rPr>
          <w:rFonts w:ascii="Arial" w:hAnsi="Arial" w:cs="Arial"/>
          <w:b/>
          <w:spacing w:val="-2"/>
          <w:sz w:val="22"/>
          <w:szCs w:val="22"/>
        </w:rPr>
        <w:br/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>Działając na podstawie art. 92 ust. 1 ustawy z dnia 29 stycznia 2004 roku Prawo zamówień publicznych (Dz. U. z 201</w:t>
      </w:r>
      <w:r w:rsidR="002C463B">
        <w:rPr>
          <w:rFonts w:ascii="Tahoma" w:hAnsi="Tahoma" w:cs="Tahoma"/>
          <w:color w:val="000000"/>
          <w:spacing w:val="20"/>
          <w:sz w:val="20"/>
        </w:rPr>
        <w:t>5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 w:rsidR="002C463B">
        <w:rPr>
          <w:rFonts w:ascii="Tahoma" w:hAnsi="Tahoma" w:cs="Tahoma"/>
          <w:color w:val="000000"/>
          <w:spacing w:val="20"/>
          <w:sz w:val="20"/>
        </w:rPr>
        <w:t>2164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PAN, Jastrzębiec, ul. Postępu 36A, Magdalenka, informuje, iż w dniu </w:t>
      </w:r>
      <w:r>
        <w:rPr>
          <w:rFonts w:ascii="Tahoma" w:hAnsi="Tahoma" w:cs="Tahoma"/>
          <w:color w:val="000000"/>
          <w:spacing w:val="20"/>
          <w:sz w:val="20"/>
        </w:rPr>
        <w:t>2</w:t>
      </w:r>
      <w:r w:rsidR="004901AC">
        <w:rPr>
          <w:rFonts w:ascii="Tahoma" w:hAnsi="Tahoma" w:cs="Tahoma"/>
          <w:color w:val="000000"/>
          <w:spacing w:val="20"/>
          <w:sz w:val="20"/>
        </w:rPr>
        <w:t>6</w:t>
      </w:r>
      <w:r w:rsidR="00B91815">
        <w:rPr>
          <w:rFonts w:ascii="Tahoma" w:hAnsi="Tahoma" w:cs="Tahoma"/>
          <w:color w:val="000000"/>
          <w:spacing w:val="20"/>
          <w:sz w:val="20"/>
        </w:rPr>
        <w:t>.</w:t>
      </w:r>
      <w:r w:rsidR="00E34936">
        <w:rPr>
          <w:rFonts w:ascii="Tahoma" w:hAnsi="Tahoma" w:cs="Tahoma"/>
          <w:color w:val="000000"/>
          <w:spacing w:val="20"/>
          <w:sz w:val="20"/>
        </w:rPr>
        <w:t>01</w:t>
      </w:r>
      <w:r w:rsidR="002C463B">
        <w:rPr>
          <w:rFonts w:ascii="Tahoma" w:hAnsi="Tahoma" w:cs="Tahoma"/>
          <w:color w:val="000000"/>
          <w:spacing w:val="20"/>
          <w:sz w:val="20"/>
        </w:rPr>
        <w:t>.</w:t>
      </w:r>
      <w:r w:rsidR="002C463B" w:rsidRPr="00F93966">
        <w:rPr>
          <w:rFonts w:ascii="Tahoma" w:hAnsi="Tahoma" w:cs="Tahoma"/>
          <w:spacing w:val="20"/>
          <w:sz w:val="20"/>
        </w:rPr>
        <w:t>201</w:t>
      </w:r>
      <w:r w:rsidR="00E34936">
        <w:rPr>
          <w:rFonts w:ascii="Tahoma" w:hAnsi="Tahoma" w:cs="Tahoma"/>
          <w:spacing w:val="20"/>
          <w:sz w:val="20"/>
        </w:rPr>
        <w:t>7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 xml:space="preserve">  roku rozstrzygnął postępowanie przetargowe </w:t>
      </w:r>
    </w:p>
    <w:p w:rsidR="002C463B" w:rsidRPr="00F93966" w:rsidRDefault="007A7336" w:rsidP="00EA4B67">
      <w:pPr>
        <w:spacing w:line="360" w:lineRule="auto"/>
        <w:jc w:val="center"/>
        <w:rPr>
          <w:rFonts w:ascii="Tahoma" w:eastAsia="Tahoma" w:hAnsi="Tahoma" w:cs="Tahoma"/>
          <w:color w:val="0084D1"/>
          <w:sz w:val="20"/>
        </w:rPr>
      </w:pPr>
      <w:r>
        <w:rPr>
          <w:rFonts w:ascii="Tahoma" w:hAnsi="Tahoma" w:cs="Tahoma"/>
          <w:color w:val="000000"/>
          <w:spacing w:val="20"/>
          <w:sz w:val="20"/>
        </w:rPr>
        <w:t>n</w:t>
      </w:r>
      <w:r w:rsidR="002C463B">
        <w:rPr>
          <w:rFonts w:ascii="Tahoma" w:hAnsi="Tahoma" w:cs="Tahoma"/>
          <w:color w:val="000000"/>
          <w:spacing w:val="20"/>
          <w:sz w:val="20"/>
        </w:rPr>
        <w:t>umer</w:t>
      </w:r>
      <w:r>
        <w:rPr>
          <w:rFonts w:ascii="Tahoma" w:hAnsi="Tahoma" w:cs="Tahoma"/>
          <w:color w:val="000000"/>
          <w:spacing w:val="20"/>
          <w:sz w:val="20"/>
        </w:rPr>
        <w:t xml:space="preserve"> sprawy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 xml:space="preserve"> : DAZ- 24</w:t>
      </w:r>
      <w:r w:rsidR="001453B5">
        <w:rPr>
          <w:rFonts w:ascii="Tahoma" w:hAnsi="Tahoma" w:cs="Tahoma"/>
          <w:color w:val="000000"/>
          <w:spacing w:val="20"/>
          <w:sz w:val="20"/>
        </w:rPr>
        <w:t xml:space="preserve"> 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>01/</w:t>
      </w:r>
      <w:r w:rsidR="002C463B">
        <w:rPr>
          <w:rFonts w:ascii="Tahoma" w:hAnsi="Tahoma" w:cs="Tahoma"/>
          <w:color w:val="000000"/>
          <w:spacing w:val="20"/>
          <w:sz w:val="20"/>
        </w:rPr>
        <w:t>1</w:t>
      </w:r>
      <w:r w:rsidR="00EB097A">
        <w:rPr>
          <w:rFonts w:ascii="Tahoma" w:hAnsi="Tahoma" w:cs="Tahoma"/>
          <w:color w:val="000000"/>
          <w:spacing w:val="20"/>
          <w:sz w:val="20"/>
        </w:rPr>
        <w:t>8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>/1</w:t>
      </w:r>
      <w:r w:rsidR="002C463B">
        <w:rPr>
          <w:rFonts w:ascii="Tahoma" w:hAnsi="Tahoma" w:cs="Tahoma"/>
          <w:color w:val="000000"/>
          <w:spacing w:val="20"/>
          <w:sz w:val="20"/>
        </w:rPr>
        <w:t>6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 xml:space="preserve"> w wyniku, którego </w:t>
      </w:r>
      <w:r w:rsidR="002C463B">
        <w:rPr>
          <w:rFonts w:ascii="Tahoma" w:hAnsi="Tahoma" w:cs="Tahoma"/>
          <w:color w:val="000000"/>
          <w:spacing w:val="20"/>
          <w:sz w:val="20"/>
        </w:rPr>
        <w:t>wybran</w:t>
      </w:r>
      <w:r w:rsidR="00EA4B67">
        <w:rPr>
          <w:rFonts w:ascii="Tahoma" w:hAnsi="Tahoma" w:cs="Tahoma"/>
          <w:color w:val="000000"/>
          <w:spacing w:val="20"/>
          <w:sz w:val="20"/>
        </w:rPr>
        <w:t>a</w:t>
      </w:r>
      <w:r w:rsidR="002C463B">
        <w:rPr>
          <w:rFonts w:ascii="Tahoma" w:hAnsi="Tahoma" w:cs="Tahoma"/>
          <w:color w:val="000000"/>
          <w:spacing w:val="20"/>
          <w:sz w:val="20"/>
        </w:rPr>
        <w:t xml:space="preserve"> został</w:t>
      </w:r>
      <w:r w:rsidR="00EA4B67">
        <w:rPr>
          <w:rFonts w:ascii="Tahoma" w:hAnsi="Tahoma" w:cs="Tahoma"/>
          <w:color w:val="000000"/>
          <w:spacing w:val="20"/>
          <w:sz w:val="20"/>
        </w:rPr>
        <w:t>a</w:t>
      </w:r>
      <w:r w:rsidR="002C463B">
        <w:rPr>
          <w:rFonts w:ascii="Tahoma" w:hAnsi="Tahoma" w:cs="Tahoma"/>
          <w:color w:val="000000"/>
          <w:spacing w:val="20"/>
          <w:sz w:val="20"/>
        </w:rPr>
        <w:t xml:space="preserve"> ofert</w:t>
      </w:r>
      <w:r w:rsidR="00EA4B67">
        <w:rPr>
          <w:rFonts w:ascii="Tahoma" w:hAnsi="Tahoma" w:cs="Tahoma"/>
          <w:color w:val="000000"/>
          <w:spacing w:val="20"/>
          <w:sz w:val="20"/>
        </w:rPr>
        <w:t>a</w:t>
      </w:r>
      <w:r w:rsidR="002C463B">
        <w:rPr>
          <w:rFonts w:ascii="Tahoma" w:hAnsi="Tahoma" w:cs="Tahoma"/>
          <w:color w:val="000000"/>
          <w:spacing w:val="20"/>
          <w:sz w:val="20"/>
        </w:rPr>
        <w:t xml:space="preserve"> </w:t>
      </w:r>
      <w:r w:rsidR="002C463B" w:rsidRPr="00F93966">
        <w:rPr>
          <w:rFonts w:ascii="Tahoma" w:hAnsi="Tahoma" w:cs="Tahoma"/>
          <w:color w:val="000000"/>
          <w:spacing w:val="20"/>
          <w:sz w:val="20"/>
        </w:rPr>
        <w:t>:</w:t>
      </w:r>
    </w:p>
    <w:p w:rsidR="006403FC" w:rsidRDefault="006403FC" w:rsidP="006403F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  <w:u w:val="single"/>
        </w:rPr>
      </w:pPr>
    </w:p>
    <w:p w:rsidR="00EA4B67" w:rsidRDefault="00EB097A" w:rsidP="006563A0">
      <w:pPr>
        <w:pStyle w:val="Tekstpodstawowy"/>
        <w:jc w:val="both"/>
      </w:pPr>
      <w:r>
        <w:rPr>
          <w:b/>
        </w:rPr>
        <w:t>WER-SYL Sp. z o.o.</w:t>
      </w:r>
      <w:r w:rsidR="00EA4B67" w:rsidRPr="00EA4B67">
        <w:t xml:space="preserve">     </w:t>
      </w:r>
      <w:r w:rsidR="00EA4B67">
        <w:t xml:space="preserve">(oferta nr </w:t>
      </w:r>
      <w:r>
        <w:t>1</w:t>
      </w:r>
      <w:r w:rsidR="00EA4B67">
        <w:t xml:space="preserve">) </w:t>
      </w:r>
      <w:r w:rsidR="00EA4B67" w:rsidRPr="00EA4B67">
        <w:t xml:space="preserve">                      </w:t>
      </w:r>
    </w:p>
    <w:p w:rsidR="00EA4B67" w:rsidRDefault="00EA4B67" w:rsidP="006563A0">
      <w:pPr>
        <w:pStyle w:val="Tekstpodstawowy"/>
        <w:jc w:val="both"/>
      </w:pPr>
      <w:r w:rsidRPr="00EA4B67">
        <w:t xml:space="preserve">ul. </w:t>
      </w:r>
      <w:r w:rsidR="00EB097A">
        <w:t xml:space="preserve">Gościniec 5a, Wola Gołkowska </w:t>
      </w:r>
      <w:r w:rsidRPr="00EA4B67">
        <w:t xml:space="preserve">        </w:t>
      </w:r>
    </w:p>
    <w:p w:rsidR="00EA4B67" w:rsidRDefault="00EB097A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>
        <w:t xml:space="preserve">05-503 Głosków </w:t>
      </w:r>
    </w:p>
    <w:p w:rsidR="00EA4B67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1453B5">
        <w:rPr>
          <w:b/>
          <w:color w:val="000000"/>
          <w:spacing w:val="20"/>
          <w:sz w:val="20"/>
        </w:rPr>
        <w:t xml:space="preserve">Kwota oferty </w:t>
      </w:r>
      <w:r w:rsidR="00EB097A">
        <w:rPr>
          <w:b/>
          <w:color w:val="000000"/>
          <w:spacing w:val="20"/>
          <w:sz w:val="20"/>
        </w:rPr>
        <w:t>529 740,09</w:t>
      </w:r>
      <w:r>
        <w:rPr>
          <w:b/>
          <w:color w:val="000000"/>
          <w:spacing w:val="20"/>
          <w:sz w:val="20"/>
        </w:rPr>
        <w:t xml:space="preserve"> </w:t>
      </w:r>
      <w:r w:rsidRPr="001453B5">
        <w:rPr>
          <w:b/>
          <w:color w:val="000000"/>
          <w:spacing w:val="20"/>
          <w:sz w:val="20"/>
        </w:rPr>
        <w:t>brutto</w:t>
      </w:r>
    </w:p>
    <w:p w:rsidR="00EA4B67" w:rsidRPr="00DC77C3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DC77C3">
        <w:rPr>
          <w:b/>
          <w:color w:val="000000"/>
          <w:spacing w:val="20"/>
          <w:sz w:val="20"/>
        </w:rPr>
        <w:t xml:space="preserve">punktacja </w:t>
      </w:r>
      <w:r w:rsidR="00DC77C3">
        <w:rPr>
          <w:b/>
          <w:color w:val="000000"/>
          <w:spacing w:val="20"/>
          <w:sz w:val="20"/>
        </w:rPr>
        <w:t xml:space="preserve">razem </w:t>
      </w:r>
      <w:r w:rsidR="00EB097A">
        <w:rPr>
          <w:b/>
          <w:color w:val="000000"/>
          <w:spacing w:val="20"/>
          <w:sz w:val="20"/>
        </w:rPr>
        <w:t>100</w:t>
      </w:r>
      <w:r w:rsidRPr="00DC77C3">
        <w:rPr>
          <w:b/>
          <w:color w:val="000000"/>
          <w:spacing w:val="20"/>
          <w:sz w:val="20"/>
        </w:rPr>
        <w:t xml:space="preserve"> pkt</w:t>
      </w:r>
    </w:p>
    <w:p w:rsidR="00EA4B67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1453B5">
        <w:rPr>
          <w:color w:val="000000"/>
          <w:spacing w:val="20"/>
          <w:sz w:val="20"/>
        </w:rPr>
        <w:t>cena - 60 pkt</w:t>
      </w:r>
    </w:p>
    <w:p w:rsidR="00037BD7" w:rsidRDefault="007A7336" w:rsidP="00746FB4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>
        <w:rPr>
          <w:color w:val="000000"/>
          <w:spacing w:val="20"/>
          <w:sz w:val="20"/>
        </w:rPr>
        <w:t xml:space="preserve">okres </w:t>
      </w:r>
      <w:r w:rsidR="00EA4B67">
        <w:rPr>
          <w:color w:val="000000"/>
          <w:spacing w:val="20"/>
          <w:sz w:val="20"/>
        </w:rPr>
        <w:t xml:space="preserve">rękojmi </w:t>
      </w:r>
      <w:r w:rsidR="00EA4B67" w:rsidRPr="001453B5">
        <w:rPr>
          <w:color w:val="000000"/>
          <w:spacing w:val="20"/>
          <w:sz w:val="20"/>
        </w:rPr>
        <w:t xml:space="preserve">– </w:t>
      </w:r>
      <w:r w:rsidR="00EB097A">
        <w:rPr>
          <w:color w:val="000000"/>
          <w:spacing w:val="20"/>
          <w:sz w:val="20"/>
        </w:rPr>
        <w:t>40</w:t>
      </w:r>
      <w:r w:rsidR="00EA4B67">
        <w:rPr>
          <w:color w:val="000000"/>
          <w:spacing w:val="20"/>
          <w:sz w:val="20"/>
        </w:rPr>
        <w:t xml:space="preserve"> </w:t>
      </w:r>
      <w:r w:rsidR="00EA4B67" w:rsidRPr="001453B5">
        <w:rPr>
          <w:color w:val="000000"/>
          <w:spacing w:val="20"/>
          <w:sz w:val="20"/>
        </w:rPr>
        <w:t>pkt</w:t>
      </w:r>
    </w:p>
    <w:p w:rsidR="00746FB4" w:rsidRDefault="007A7336" w:rsidP="00746FB4">
      <w:pPr>
        <w:pStyle w:val="Tekstpodstawowy"/>
        <w:jc w:val="both"/>
        <w:rPr>
          <w:spacing w:val="20"/>
          <w:sz w:val="20"/>
          <w:u w:val="single"/>
        </w:rPr>
      </w:pPr>
      <w:r w:rsidRPr="007A7336">
        <w:rPr>
          <w:spacing w:val="20"/>
          <w:sz w:val="20"/>
          <w:u w:val="single"/>
        </w:rPr>
        <w:t xml:space="preserve">uzasadnienie wyboru </w:t>
      </w:r>
      <w:r w:rsidR="00746FB4" w:rsidRPr="007A7336">
        <w:rPr>
          <w:spacing w:val="20"/>
          <w:sz w:val="20"/>
          <w:u w:val="single"/>
        </w:rPr>
        <w:t xml:space="preserve">w myśl art. 2 </w:t>
      </w:r>
      <w:r w:rsidRPr="007A7336">
        <w:rPr>
          <w:spacing w:val="20"/>
          <w:sz w:val="20"/>
          <w:u w:val="single"/>
        </w:rPr>
        <w:t xml:space="preserve">pkt. 5 ustawy </w:t>
      </w:r>
      <w:r w:rsidR="00FE2F05">
        <w:rPr>
          <w:spacing w:val="20"/>
          <w:sz w:val="20"/>
          <w:u w:val="single"/>
        </w:rPr>
        <w:t>Pzp uznana za najkorzystniejszą.</w:t>
      </w:r>
    </w:p>
    <w:p w:rsidR="00FE2F05" w:rsidRPr="007A7336" w:rsidRDefault="00FE2F05" w:rsidP="00746FB4">
      <w:pPr>
        <w:pStyle w:val="Tekstpodstawowy"/>
        <w:jc w:val="both"/>
        <w:rPr>
          <w:spacing w:val="20"/>
          <w:sz w:val="20"/>
          <w:u w:val="single"/>
        </w:rPr>
      </w:pPr>
      <w:r>
        <w:rPr>
          <w:spacing w:val="20"/>
          <w:sz w:val="20"/>
          <w:u w:val="single"/>
        </w:rPr>
        <w:t xml:space="preserve">Zamawiający przesuwa środki </w:t>
      </w:r>
      <w:r w:rsidR="004901AC">
        <w:rPr>
          <w:spacing w:val="20"/>
          <w:sz w:val="20"/>
          <w:u w:val="single"/>
        </w:rPr>
        <w:t xml:space="preserve">na wykonanie zadania </w:t>
      </w:r>
      <w:r>
        <w:rPr>
          <w:spacing w:val="20"/>
          <w:sz w:val="20"/>
          <w:u w:val="single"/>
        </w:rPr>
        <w:t xml:space="preserve">do wysokości najkorzystniejszej oferty. </w:t>
      </w:r>
    </w:p>
    <w:p w:rsidR="007A7336" w:rsidRDefault="007A7336" w:rsidP="00CF42D4">
      <w:pPr>
        <w:pStyle w:val="Tekstpodstawowy"/>
        <w:jc w:val="both"/>
        <w:rPr>
          <w:color w:val="000000"/>
          <w:spacing w:val="20"/>
          <w:szCs w:val="22"/>
        </w:rPr>
      </w:pPr>
    </w:p>
    <w:p w:rsidR="008A01EA" w:rsidRDefault="00EA4B67" w:rsidP="00CF42D4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 xml:space="preserve">pozostałe firmy : </w:t>
      </w:r>
    </w:p>
    <w:p w:rsidR="00EA4B67" w:rsidRPr="00093280" w:rsidRDefault="00EB097A" w:rsidP="00CF42D4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b/>
          <w:color w:val="000000"/>
          <w:spacing w:val="20"/>
          <w:szCs w:val="22"/>
        </w:rPr>
        <w:t xml:space="preserve">METALZBYT-HURT Sp. z o.o. </w:t>
      </w:r>
      <w:r w:rsidR="00093280" w:rsidRPr="00093280">
        <w:rPr>
          <w:color w:val="000000"/>
          <w:spacing w:val="20"/>
          <w:szCs w:val="22"/>
        </w:rPr>
        <w:t xml:space="preserve">(oferta nr </w:t>
      </w:r>
      <w:r>
        <w:rPr>
          <w:color w:val="000000"/>
          <w:spacing w:val="20"/>
          <w:szCs w:val="22"/>
        </w:rPr>
        <w:t>2</w:t>
      </w:r>
      <w:r w:rsidR="00093280" w:rsidRPr="00093280">
        <w:rPr>
          <w:color w:val="000000"/>
          <w:spacing w:val="20"/>
          <w:szCs w:val="22"/>
        </w:rPr>
        <w:t xml:space="preserve">) </w:t>
      </w:r>
    </w:p>
    <w:p w:rsidR="00EA4B67" w:rsidRDefault="00EA4B67" w:rsidP="00CF42D4">
      <w:pPr>
        <w:pStyle w:val="Tekstpodstawowy"/>
        <w:jc w:val="both"/>
        <w:rPr>
          <w:color w:val="000000"/>
          <w:spacing w:val="20"/>
          <w:szCs w:val="22"/>
        </w:rPr>
      </w:pPr>
      <w:r w:rsidRPr="00EA4B67">
        <w:rPr>
          <w:color w:val="000000"/>
          <w:spacing w:val="20"/>
          <w:szCs w:val="22"/>
        </w:rPr>
        <w:t xml:space="preserve">ul. </w:t>
      </w:r>
      <w:r w:rsidR="00EB097A">
        <w:rPr>
          <w:color w:val="000000"/>
          <w:spacing w:val="20"/>
          <w:szCs w:val="22"/>
        </w:rPr>
        <w:t xml:space="preserve">Bardowskiego 2 </w:t>
      </w:r>
      <w:r w:rsidRPr="00EA4B67">
        <w:rPr>
          <w:color w:val="000000"/>
          <w:spacing w:val="20"/>
          <w:szCs w:val="22"/>
        </w:rPr>
        <w:t xml:space="preserve">               </w:t>
      </w:r>
    </w:p>
    <w:p w:rsidR="00EA4B67" w:rsidRDefault="00EB097A" w:rsidP="00CF42D4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>43-300 Bielsko-Biała</w:t>
      </w:r>
    </w:p>
    <w:p w:rsidR="00EA4B67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1453B5">
        <w:rPr>
          <w:b/>
          <w:color w:val="000000"/>
          <w:spacing w:val="20"/>
          <w:sz w:val="20"/>
        </w:rPr>
        <w:t xml:space="preserve">Kwota oferty </w:t>
      </w:r>
      <w:r w:rsidR="00EB097A">
        <w:rPr>
          <w:b/>
          <w:color w:val="000000"/>
          <w:spacing w:val="20"/>
          <w:sz w:val="20"/>
        </w:rPr>
        <w:t>659 727,83</w:t>
      </w:r>
      <w:r>
        <w:rPr>
          <w:b/>
          <w:color w:val="000000"/>
          <w:spacing w:val="20"/>
          <w:sz w:val="20"/>
        </w:rPr>
        <w:t xml:space="preserve"> zł </w:t>
      </w:r>
      <w:r w:rsidRPr="001453B5">
        <w:rPr>
          <w:b/>
          <w:color w:val="000000"/>
          <w:spacing w:val="20"/>
          <w:sz w:val="20"/>
        </w:rPr>
        <w:t>brutto</w:t>
      </w:r>
    </w:p>
    <w:p w:rsidR="00EA4B67" w:rsidRPr="00DC77C3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DC77C3">
        <w:rPr>
          <w:b/>
          <w:color w:val="000000"/>
          <w:spacing w:val="20"/>
          <w:sz w:val="20"/>
        </w:rPr>
        <w:t xml:space="preserve">punktacja </w:t>
      </w:r>
      <w:r w:rsidR="00DC77C3">
        <w:rPr>
          <w:b/>
          <w:color w:val="000000"/>
          <w:spacing w:val="20"/>
          <w:sz w:val="20"/>
        </w:rPr>
        <w:t xml:space="preserve">razem </w:t>
      </w:r>
      <w:r w:rsidR="00EB097A">
        <w:rPr>
          <w:b/>
          <w:color w:val="000000"/>
          <w:spacing w:val="20"/>
          <w:sz w:val="20"/>
        </w:rPr>
        <w:t xml:space="preserve">88,18 </w:t>
      </w:r>
      <w:r w:rsidRPr="00DC77C3">
        <w:rPr>
          <w:b/>
          <w:color w:val="000000"/>
          <w:spacing w:val="20"/>
          <w:sz w:val="20"/>
        </w:rPr>
        <w:t>pkt</w:t>
      </w:r>
    </w:p>
    <w:p w:rsidR="00EA4B67" w:rsidRDefault="00EA4B67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EB097A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EB097A">
        <w:rPr>
          <w:color w:val="000000"/>
          <w:spacing w:val="20"/>
          <w:sz w:val="20"/>
        </w:rPr>
        <w:t>48,18</w:t>
      </w:r>
      <w:r w:rsidRPr="001453B5">
        <w:rPr>
          <w:color w:val="000000"/>
          <w:spacing w:val="20"/>
          <w:sz w:val="20"/>
        </w:rPr>
        <w:t xml:space="preserve"> pkt</w:t>
      </w:r>
    </w:p>
    <w:p w:rsidR="00EA4B67" w:rsidRPr="00EA4B67" w:rsidRDefault="007A7336" w:rsidP="00EA4B67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>
        <w:rPr>
          <w:color w:val="000000"/>
          <w:spacing w:val="20"/>
          <w:sz w:val="20"/>
        </w:rPr>
        <w:lastRenderedPageBreak/>
        <w:t>okres</w:t>
      </w:r>
      <w:r w:rsidR="00EA4B67">
        <w:rPr>
          <w:color w:val="000000"/>
          <w:spacing w:val="20"/>
          <w:sz w:val="20"/>
        </w:rPr>
        <w:t xml:space="preserve"> rękojmi </w:t>
      </w:r>
      <w:r w:rsidR="00EA4B67" w:rsidRPr="001453B5">
        <w:rPr>
          <w:color w:val="000000"/>
          <w:spacing w:val="20"/>
          <w:sz w:val="20"/>
        </w:rPr>
        <w:t xml:space="preserve">– </w:t>
      </w:r>
      <w:r w:rsidR="00EA4B67">
        <w:rPr>
          <w:color w:val="000000"/>
          <w:spacing w:val="20"/>
          <w:sz w:val="20"/>
        </w:rPr>
        <w:t xml:space="preserve">40 </w:t>
      </w:r>
      <w:r w:rsidR="00EA4B67" w:rsidRPr="001453B5">
        <w:rPr>
          <w:color w:val="000000"/>
          <w:spacing w:val="20"/>
          <w:sz w:val="20"/>
        </w:rPr>
        <w:t>pkt</w:t>
      </w:r>
    </w:p>
    <w:p w:rsidR="00093280" w:rsidRDefault="00093280" w:rsidP="00CF42D4">
      <w:pPr>
        <w:pStyle w:val="Tekstpodstawowy"/>
        <w:jc w:val="both"/>
        <w:rPr>
          <w:color w:val="000000"/>
          <w:spacing w:val="20"/>
          <w:szCs w:val="22"/>
        </w:rPr>
      </w:pPr>
    </w:p>
    <w:p w:rsidR="007A7336" w:rsidRDefault="007A7336" w:rsidP="007A7336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 xml:space="preserve">umowa w sprawie zamówienia może być zawarta na podstawie art. 94 ust. 1 pkt 2 ustawy Pzp </w:t>
      </w:r>
    </w:p>
    <w:p w:rsidR="007A7336" w:rsidRDefault="007A7336" w:rsidP="007A7336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ofert odrzuconych – brak</w:t>
      </w:r>
    </w:p>
    <w:p w:rsidR="007A7336" w:rsidRDefault="007A7336" w:rsidP="007A7336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 xml:space="preserve">oferty wykluczonych – brak </w:t>
      </w:r>
    </w:p>
    <w:p w:rsidR="007A7336" w:rsidRDefault="007A7336" w:rsidP="00E43726">
      <w:pPr>
        <w:pStyle w:val="Tekstpodstawowy"/>
        <w:jc w:val="both"/>
        <w:rPr>
          <w:color w:val="000000"/>
          <w:spacing w:val="20"/>
          <w:sz w:val="20"/>
        </w:rPr>
      </w:pPr>
    </w:p>
    <w:p w:rsidR="001C584A" w:rsidRPr="00E43726" w:rsidRDefault="009A1D34" w:rsidP="00E43726">
      <w:pPr>
        <w:pStyle w:val="Tekstpodstawowy"/>
        <w:jc w:val="both"/>
        <w:rPr>
          <w:color w:val="000000"/>
          <w:spacing w:val="20"/>
          <w:sz w:val="20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E43726">
        <w:rPr>
          <w:color w:val="000000"/>
          <w:szCs w:val="22"/>
        </w:rPr>
        <w:tab/>
      </w:r>
      <w:r w:rsidR="00E43726">
        <w:rPr>
          <w:color w:val="000000"/>
          <w:szCs w:val="22"/>
        </w:rPr>
        <w:tab/>
      </w:r>
      <w:r w:rsidR="00E43726">
        <w:rPr>
          <w:color w:val="000000"/>
          <w:szCs w:val="22"/>
        </w:rPr>
        <w:tab/>
      </w:r>
      <w:r>
        <w:rPr>
          <w:color w:val="000000"/>
          <w:szCs w:val="22"/>
        </w:rPr>
        <w:t>Z poważaniem</w:t>
      </w:r>
    </w:p>
    <w:p w:rsidR="009A1D34" w:rsidRDefault="009A1D34" w:rsidP="001C584A">
      <w:pPr>
        <w:pStyle w:val="Tekstpodstawowy"/>
        <w:jc w:val="center"/>
        <w:rPr>
          <w:color w:val="000000"/>
          <w:szCs w:val="22"/>
        </w:rPr>
      </w:pPr>
    </w:p>
    <w:p w:rsidR="001C584A" w:rsidRDefault="001C584A" w:rsidP="00083D49">
      <w:pPr>
        <w:pStyle w:val="Tekstpodstawowy"/>
        <w:rPr>
          <w:color w:val="000000"/>
          <w:szCs w:val="22"/>
        </w:rPr>
      </w:pPr>
    </w:p>
    <w:p w:rsidR="00014FA4" w:rsidRDefault="00014FA4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Prof. dr hab. Jarosław Horbańczuk </w:t>
      </w:r>
    </w:p>
    <w:p w:rsidR="002A4AD3" w:rsidRDefault="002A4AD3" w:rsidP="00083D49">
      <w:pPr>
        <w:pStyle w:val="Tekstpodstawowy"/>
        <w:rPr>
          <w:color w:val="000000"/>
          <w:szCs w:val="22"/>
        </w:rPr>
      </w:pPr>
    </w:p>
    <w:p w:rsidR="002A4AD3" w:rsidRDefault="002A4AD3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EB097A" w:rsidRDefault="00EB097A" w:rsidP="00083D49">
      <w:pPr>
        <w:pStyle w:val="Tekstpodstawowy"/>
        <w:rPr>
          <w:color w:val="000000"/>
          <w:szCs w:val="22"/>
        </w:rPr>
      </w:pPr>
    </w:p>
    <w:p w:rsidR="002A4AD3" w:rsidRDefault="002A4AD3" w:rsidP="00083D49">
      <w:pPr>
        <w:pStyle w:val="Tekstpodstawowy"/>
        <w:rPr>
          <w:color w:val="000000"/>
          <w:szCs w:val="22"/>
        </w:rPr>
      </w:pPr>
    </w:p>
    <w:p w:rsidR="001C584A" w:rsidRDefault="00CA549F" w:rsidP="001C584A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>P</w:t>
      </w:r>
      <w:r w:rsidR="001C584A">
        <w:rPr>
          <w:rFonts w:ascii="Arial" w:hAnsi="Arial" w:cs="Tahoma"/>
          <w:i/>
          <w:iCs/>
          <w:sz w:val="18"/>
          <w:szCs w:val="18"/>
        </w:rPr>
        <w:t xml:space="preserve">ouczenie: Wykonawcy przysługują środki ochrony prawnej określone w Dziale VI ustawy z dnia 29 stycznia 2004 r. Prawo zamówień publicznych 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Dz. U. z 201</w:t>
      </w:r>
      <w:r w:rsidR="00B3517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5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r., </w:t>
      </w:r>
      <w:r w:rsidR="00083D49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poz. </w:t>
      </w:r>
      <w:r w:rsidR="00EB7532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2164</w:t>
      </w:r>
      <w:r w:rsidR="00B3517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z</w:t>
      </w:r>
      <w:r w:rsidR="00083D49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e zm.)</w:t>
      </w:r>
    </w:p>
    <w:p w:rsidR="006A3FA8" w:rsidRDefault="006A3FA8"/>
    <w:sectPr w:rsidR="006A3FA8" w:rsidSect="00CB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A1" w:rsidRDefault="001A48A1">
      <w:r>
        <w:separator/>
      </w:r>
    </w:p>
  </w:endnote>
  <w:endnote w:type="continuationSeparator" w:id="0">
    <w:p w:rsidR="001A48A1" w:rsidRDefault="001A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896EE5" w:rsidRDefault="00896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22">
          <w:rPr>
            <w:noProof/>
          </w:rPr>
          <w:t>2</w:t>
        </w:r>
        <w:r>
          <w:fldChar w:fldCharType="end"/>
        </w:r>
      </w:p>
    </w:sdtContent>
  </w:sdt>
  <w:p w:rsidR="00896EE5" w:rsidRDefault="00896E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A1" w:rsidRDefault="001A48A1">
      <w:r>
        <w:separator/>
      </w:r>
    </w:p>
  </w:footnote>
  <w:footnote w:type="continuationSeparator" w:id="0">
    <w:p w:rsidR="001A48A1" w:rsidRDefault="001A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Pr="00232305" w:rsidRDefault="00896EE5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896EE5" w:rsidRPr="00232305" w:rsidRDefault="00896EE5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896EE5" w:rsidRPr="00232305" w:rsidRDefault="00896EE5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896EE5" w:rsidRDefault="00896EE5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896EE5" w:rsidRDefault="00896EE5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896EE5" w:rsidRDefault="001A48A1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896EE5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EE5" w:rsidRDefault="00896EE5" w:rsidP="00745A93"/>
  <w:p w:rsidR="00896EE5" w:rsidRDefault="00896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02CA"/>
    <w:rsid w:val="00027748"/>
    <w:rsid w:val="00036F7A"/>
    <w:rsid w:val="00037BD7"/>
    <w:rsid w:val="000462C3"/>
    <w:rsid w:val="00053A2C"/>
    <w:rsid w:val="00060362"/>
    <w:rsid w:val="00070724"/>
    <w:rsid w:val="000800F5"/>
    <w:rsid w:val="00083D49"/>
    <w:rsid w:val="00086A9E"/>
    <w:rsid w:val="00093280"/>
    <w:rsid w:val="000A5613"/>
    <w:rsid w:val="000A7E12"/>
    <w:rsid w:val="000B3AE9"/>
    <w:rsid w:val="000B5EAD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453B5"/>
    <w:rsid w:val="00160193"/>
    <w:rsid w:val="0016193B"/>
    <w:rsid w:val="00182784"/>
    <w:rsid w:val="001927CD"/>
    <w:rsid w:val="00195913"/>
    <w:rsid w:val="001A48A1"/>
    <w:rsid w:val="001A54E0"/>
    <w:rsid w:val="001C06EE"/>
    <w:rsid w:val="001C584A"/>
    <w:rsid w:val="001C6B9F"/>
    <w:rsid w:val="001F1B2A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A4AD3"/>
    <w:rsid w:val="002C463B"/>
    <w:rsid w:val="002C572E"/>
    <w:rsid w:val="002D087E"/>
    <w:rsid w:val="002D3AB8"/>
    <w:rsid w:val="002E6C0D"/>
    <w:rsid w:val="0030228C"/>
    <w:rsid w:val="00307E21"/>
    <w:rsid w:val="00347734"/>
    <w:rsid w:val="00355009"/>
    <w:rsid w:val="003733AE"/>
    <w:rsid w:val="00395162"/>
    <w:rsid w:val="00396C3F"/>
    <w:rsid w:val="00397296"/>
    <w:rsid w:val="003979BE"/>
    <w:rsid w:val="003A1B83"/>
    <w:rsid w:val="003B03E5"/>
    <w:rsid w:val="003B6C0C"/>
    <w:rsid w:val="003B7060"/>
    <w:rsid w:val="003C006F"/>
    <w:rsid w:val="003C613F"/>
    <w:rsid w:val="003E617F"/>
    <w:rsid w:val="003F12E8"/>
    <w:rsid w:val="004021CE"/>
    <w:rsid w:val="004037AB"/>
    <w:rsid w:val="00411520"/>
    <w:rsid w:val="00425C56"/>
    <w:rsid w:val="00426DEB"/>
    <w:rsid w:val="00430B1F"/>
    <w:rsid w:val="004471D1"/>
    <w:rsid w:val="0044728E"/>
    <w:rsid w:val="0045053C"/>
    <w:rsid w:val="004561F3"/>
    <w:rsid w:val="00481BFD"/>
    <w:rsid w:val="004901AC"/>
    <w:rsid w:val="004B0B98"/>
    <w:rsid w:val="004C27CA"/>
    <w:rsid w:val="00501F16"/>
    <w:rsid w:val="00512CA7"/>
    <w:rsid w:val="00514AAB"/>
    <w:rsid w:val="00520350"/>
    <w:rsid w:val="0055618D"/>
    <w:rsid w:val="00562AF4"/>
    <w:rsid w:val="00566BDF"/>
    <w:rsid w:val="00570489"/>
    <w:rsid w:val="005737CD"/>
    <w:rsid w:val="005744CC"/>
    <w:rsid w:val="0057763F"/>
    <w:rsid w:val="00587ED8"/>
    <w:rsid w:val="005A4BD6"/>
    <w:rsid w:val="005B126B"/>
    <w:rsid w:val="005C74E8"/>
    <w:rsid w:val="005D1B7C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1C22"/>
    <w:rsid w:val="006563A0"/>
    <w:rsid w:val="0067482A"/>
    <w:rsid w:val="006A3FA8"/>
    <w:rsid w:val="006B0C50"/>
    <w:rsid w:val="006C4D56"/>
    <w:rsid w:val="006C5F33"/>
    <w:rsid w:val="006D3DC6"/>
    <w:rsid w:val="006D6B7D"/>
    <w:rsid w:val="006F0C6B"/>
    <w:rsid w:val="006F7172"/>
    <w:rsid w:val="00703529"/>
    <w:rsid w:val="00704262"/>
    <w:rsid w:val="007053B9"/>
    <w:rsid w:val="0070755C"/>
    <w:rsid w:val="007145C6"/>
    <w:rsid w:val="00745A93"/>
    <w:rsid w:val="00746FB4"/>
    <w:rsid w:val="007662A3"/>
    <w:rsid w:val="0079393D"/>
    <w:rsid w:val="007A7336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36C7A"/>
    <w:rsid w:val="00854BE9"/>
    <w:rsid w:val="00863891"/>
    <w:rsid w:val="00872243"/>
    <w:rsid w:val="00874611"/>
    <w:rsid w:val="008779BD"/>
    <w:rsid w:val="00895DA2"/>
    <w:rsid w:val="00896EE5"/>
    <w:rsid w:val="00897679"/>
    <w:rsid w:val="008A01EA"/>
    <w:rsid w:val="008A12C7"/>
    <w:rsid w:val="008A4576"/>
    <w:rsid w:val="008B14D9"/>
    <w:rsid w:val="008B6710"/>
    <w:rsid w:val="008D5E04"/>
    <w:rsid w:val="008D7009"/>
    <w:rsid w:val="008E357A"/>
    <w:rsid w:val="0090003C"/>
    <w:rsid w:val="009212FE"/>
    <w:rsid w:val="00932A70"/>
    <w:rsid w:val="00947EC9"/>
    <w:rsid w:val="009500DE"/>
    <w:rsid w:val="00965A2E"/>
    <w:rsid w:val="0097390C"/>
    <w:rsid w:val="0097631E"/>
    <w:rsid w:val="009A1D34"/>
    <w:rsid w:val="009A6B5B"/>
    <w:rsid w:val="009B3931"/>
    <w:rsid w:val="009C1855"/>
    <w:rsid w:val="009C5CA9"/>
    <w:rsid w:val="009D7193"/>
    <w:rsid w:val="009F0CDD"/>
    <w:rsid w:val="009F2AA3"/>
    <w:rsid w:val="00A03684"/>
    <w:rsid w:val="00A356CF"/>
    <w:rsid w:val="00A5492A"/>
    <w:rsid w:val="00A56477"/>
    <w:rsid w:val="00A65C57"/>
    <w:rsid w:val="00A842F5"/>
    <w:rsid w:val="00AA643F"/>
    <w:rsid w:val="00AB0041"/>
    <w:rsid w:val="00AB2A93"/>
    <w:rsid w:val="00AB6253"/>
    <w:rsid w:val="00AD06F3"/>
    <w:rsid w:val="00AD25F5"/>
    <w:rsid w:val="00AF16A6"/>
    <w:rsid w:val="00B03869"/>
    <w:rsid w:val="00B14DEE"/>
    <w:rsid w:val="00B16AD5"/>
    <w:rsid w:val="00B176C6"/>
    <w:rsid w:val="00B313B7"/>
    <w:rsid w:val="00B33908"/>
    <w:rsid w:val="00B35174"/>
    <w:rsid w:val="00B47883"/>
    <w:rsid w:val="00B91815"/>
    <w:rsid w:val="00BA0C27"/>
    <w:rsid w:val="00BA52CE"/>
    <w:rsid w:val="00BB5DB8"/>
    <w:rsid w:val="00BE1933"/>
    <w:rsid w:val="00C01F15"/>
    <w:rsid w:val="00C02826"/>
    <w:rsid w:val="00C0708C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D4645"/>
    <w:rsid w:val="00CF42D4"/>
    <w:rsid w:val="00CF67D9"/>
    <w:rsid w:val="00D010C3"/>
    <w:rsid w:val="00D12D72"/>
    <w:rsid w:val="00D1746F"/>
    <w:rsid w:val="00D3397F"/>
    <w:rsid w:val="00D505FB"/>
    <w:rsid w:val="00D5237D"/>
    <w:rsid w:val="00D61DE1"/>
    <w:rsid w:val="00D646D3"/>
    <w:rsid w:val="00D97DCE"/>
    <w:rsid w:val="00DA34FA"/>
    <w:rsid w:val="00DA7CD2"/>
    <w:rsid w:val="00DB3D1A"/>
    <w:rsid w:val="00DC170C"/>
    <w:rsid w:val="00DC77C3"/>
    <w:rsid w:val="00DD786D"/>
    <w:rsid w:val="00DF1355"/>
    <w:rsid w:val="00DF6EBA"/>
    <w:rsid w:val="00E1233D"/>
    <w:rsid w:val="00E25654"/>
    <w:rsid w:val="00E32795"/>
    <w:rsid w:val="00E34936"/>
    <w:rsid w:val="00E35E02"/>
    <w:rsid w:val="00E43726"/>
    <w:rsid w:val="00E672D9"/>
    <w:rsid w:val="00E75A2A"/>
    <w:rsid w:val="00E800BE"/>
    <w:rsid w:val="00E96370"/>
    <w:rsid w:val="00EA4B67"/>
    <w:rsid w:val="00EB097A"/>
    <w:rsid w:val="00EB1274"/>
    <w:rsid w:val="00EB1375"/>
    <w:rsid w:val="00EB7532"/>
    <w:rsid w:val="00EC1AF6"/>
    <w:rsid w:val="00ED3BB1"/>
    <w:rsid w:val="00EF69B2"/>
    <w:rsid w:val="00F132C0"/>
    <w:rsid w:val="00F2417E"/>
    <w:rsid w:val="00F514C5"/>
    <w:rsid w:val="00F60FCE"/>
    <w:rsid w:val="00F67FEC"/>
    <w:rsid w:val="00F76B66"/>
    <w:rsid w:val="00F9050B"/>
    <w:rsid w:val="00FA0CFF"/>
    <w:rsid w:val="00FB62F7"/>
    <w:rsid w:val="00FB6526"/>
    <w:rsid w:val="00FC3357"/>
    <w:rsid w:val="00FC437C"/>
    <w:rsid w:val="00FD1E79"/>
    <w:rsid w:val="00FD255D"/>
    <w:rsid w:val="00FE1FB5"/>
    <w:rsid w:val="00FE2F0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8223-7490-4A8E-9757-9108B56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2676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110</cp:revision>
  <cp:lastPrinted>2017-01-27T09:25:00Z</cp:lastPrinted>
  <dcterms:created xsi:type="dcterms:W3CDTF">2012-02-17T09:25:00Z</dcterms:created>
  <dcterms:modified xsi:type="dcterms:W3CDTF">2017-01-27T10:36:00Z</dcterms:modified>
</cp:coreProperties>
</file>