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CF42D4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CF42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D97DCE">
        <w:rPr>
          <w:rFonts w:ascii="Arial" w:hAnsi="Arial" w:cs="Arial"/>
          <w:b/>
          <w:bCs/>
          <w:color w:val="000000"/>
          <w:sz w:val="22"/>
          <w:szCs w:val="22"/>
        </w:rPr>
        <w:t>17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73459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66B4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EB1274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="00D97DCE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EB1274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D97DCE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53B5" w:rsidRDefault="001453B5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wszystkich uczestników</w:t>
      </w:r>
    </w:p>
    <w:p w:rsidR="001C584A" w:rsidRPr="00CF42D4" w:rsidRDefault="001453B5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postępowania o udzielenie zamówienia publicznego </w:t>
      </w: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1C584A" w:rsidRDefault="006563A0" w:rsidP="006563A0">
      <w:pPr>
        <w:pStyle w:val="Tekstpodstawowy"/>
        <w:jc w:val="center"/>
        <w:rPr>
          <w:b/>
          <w:bCs/>
          <w:color w:val="0070C0"/>
          <w:spacing w:val="20"/>
          <w:szCs w:val="22"/>
        </w:rPr>
      </w:pPr>
      <w:r w:rsidRPr="006563A0">
        <w:rPr>
          <w:b/>
          <w:color w:val="0070C0"/>
          <w:szCs w:val="22"/>
        </w:rPr>
        <w:t xml:space="preserve">Sukcesywna dostawa </w:t>
      </w:r>
      <w:r w:rsidR="001453B5">
        <w:rPr>
          <w:b/>
          <w:color w:val="0070C0"/>
          <w:szCs w:val="22"/>
        </w:rPr>
        <w:t xml:space="preserve">odczynników laboratoryjnych </w:t>
      </w:r>
      <w:r w:rsidRPr="006563A0">
        <w:rPr>
          <w:b/>
          <w:color w:val="0070C0"/>
          <w:szCs w:val="22"/>
        </w:rPr>
        <w:t xml:space="preserve">dla Instytutu Genetyki </w:t>
      </w:r>
      <w:r w:rsidR="00812C6E">
        <w:rPr>
          <w:b/>
          <w:color w:val="0070C0"/>
          <w:szCs w:val="22"/>
        </w:rPr>
        <w:br/>
      </w:r>
      <w:r w:rsidRPr="006563A0">
        <w:rPr>
          <w:b/>
          <w:color w:val="0070C0"/>
          <w:szCs w:val="22"/>
        </w:rPr>
        <w:t xml:space="preserve">i Hodowli Zwierząt PAN, </w:t>
      </w:r>
      <w:r w:rsidR="001C584A" w:rsidRPr="006563A0">
        <w:rPr>
          <w:b/>
          <w:bCs/>
          <w:color w:val="0070C0"/>
          <w:spacing w:val="20"/>
          <w:szCs w:val="22"/>
        </w:rPr>
        <w:t>znak postępowania DAZ-24</w:t>
      </w:r>
      <w:r w:rsidR="001453B5">
        <w:rPr>
          <w:b/>
          <w:bCs/>
          <w:color w:val="0070C0"/>
          <w:spacing w:val="20"/>
          <w:szCs w:val="22"/>
        </w:rPr>
        <w:t xml:space="preserve"> </w:t>
      </w:r>
      <w:r w:rsidR="001C584A" w:rsidRPr="006563A0">
        <w:rPr>
          <w:b/>
          <w:bCs/>
          <w:color w:val="0070C0"/>
          <w:spacing w:val="20"/>
          <w:szCs w:val="22"/>
        </w:rPr>
        <w:t>0</w:t>
      </w:r>
      <w:r w:rsidR="008A01EA" w:rsidRPr="006563A0">
        <w:rPr>
          <w:b/>
          <w:bCs/>
          <w:color w:val="0070C0"/>
          <w:spacing w:val="20"/>
          <w:szCs w:val="22"/>
        </w:rPr>
        <w:t>1</w:t>
      </w:r>
      <w:r w:rsidR="001C584A" w:rsidRPr="006563A0">
        <w:rPr>
          <w:b/>
          <w:bCs/>
          <w:color w:val="0070C0"/>
          <w:spacing w:val="20"/>
          <w:szCs w:val="22"/>
        </w:rPr>
        <w:t>/</w:t>
      </w:r>
      <w:r w:rsidR="002C463B">
        <w:rPr>
          <w:b/>
          <w:bCs/>
          <w:color w:val="0070C0"/>
          <w:spacing w:val="20"/>
          <w:szCs w:val="22"/>
        </w:rPr>
        <w:t>1</w:t>
      </w:r>
      <w:r w:rsidR="00D97DCE">
        <w:rPr>
          <w:b/>
          <w:bCs/>
          <w:color w:val="0070C0"/>
          <w:spacing w:val="20"/>
          <w:szCs w:val="22"/>
        </w:rPr>
        <w:t>7</w:t>
      </w:r>
      <w:r w:rsidR="002C463B">
        <w:rPr>
          <w:b/>
          <w:bCs/>
          <w:color w:val="0070C0"/>
          <w:spacing w:val="20"/>
          <w:szCs w:val="22"/>
        </w:rPr>
        <w:t>/16</w:t>
      </w:r>
    </w:p>
    <w:p w:rsidR="00B92264" w:rsidRDefault="00B92264" w:rsidP="00B92264">
      <w:pPr>
        <w:pStyle w:val="Tekstpodstawowy"/>
        <w:tabs>
          <w:tab w:val="left" w:pos="10431"/>
        </w:tabs>
        <w:ind w:firstLine="709"/>
        <w:rPr>
          <w:b/>
          <w:bCs/>
          <w:color w:val="0070C0"/>
          <w:spacing w:val="20"/>
          <w:szCs w:val="22"/>
        </w:rPr>
      </w:pPr>
    </w:p>
    <w:p w:rsidR="00B92264" w:rsidRPr="00D6202C" w:rsidRDefault="00B92264" w:rsidP="00B92264">
      <w:pPr>
        <w:pStyle w:val="Tekstpodstawowy"/>
        <w:tabs>
          <w:tab w:val="left" w:pos="10431"/>
        </w:tabs>
        <w:ind w:firstLine="709"/>
        <w:rPr>
          <w:color w:val="000000"/>
          <w:spacing w:val="20"/>
          <w:sz w:val="20"/>
        </w:rPr>
      </w:pPr>
      <w:r w:rsidRPr="00D6202C">
        <w:rPr>
          <w:color w:val="000000"/>
          <w:spacing w:val="20"/>
          <w:sz w:val="20"/>
        </w:rPr>
        <w:t>INFORMACJA O POWTÓRZENIU CZYNNOŚCI ZWIĄZANYCH Z OCENĄ OFERT I WYBOR</w:t>
      </w:r>
      <w:r w:rsidR="00734599">
        <w:rPr>
          <w:color w:val="000000"/>
          <w:spacing w:val="20"/>
          <w:sz w:val="20"/>
        </w:rPr>
        <w:t>EM</w:t>
      </w:r>
      <w:r w:rsidRPr="00D6202C">
        <w:rPr>
          <w:color w:val="000000"/>
          <w:spacing w:val="20"/>
          <w:sz w:val="20"/>
        </w:rPr>
        <w:t xml:space="preserve"> NAJKORZYSTNEIJSZEJ OFERTY w w/w postępowaniu </w:t>
      </w:r>
      <w:r w:rsidRPr="00D6202C">
        <w:rPr>
          <w:color w:val="000000"/>
          <w:spacing w:val="20"/>
          <w:sz w:val="20"/>
        </w:rPr>
        <w:br/>
        <w:t xml:space="preserve">W związku </w:t>
      </w:r>
      <w:r w:rsidR="00676E44">
        <w:rPr>
          <w:color w:val="000000"/>
          <w:spacing w:val="20"/>
          <w:sz w:val="20"/>
        </w:rPr>
        <w:t xml:space="preserve">odrzuceniem oferty </w:t>
      </w:r>
      <w:r w:rsidRPr="00D6202C">
        <w:rPr>
          <w:color w:val="000000"/>
          <w:spacing w:val="20"/>
          <w:sz w:val="20"/>
        </w:rPr>
        <w:t xml:space="preserve">firmy EURX Sp.z o.o. w dniu </w:t>
      </w:r>
      <w:r w:rsidR="00734599">
        <w:rPr>
          <w:color w:val="000000"/>
          <w:spacing w:val="20"/>
          <w:sz w:val="20"/>
        </w:rPr>
        <w:t>2</w:t>
      </w:r>
      <w:r w:rsidR="00766B4F">
        <w:rPr>
          <w:color w:val="000000"/>
          <w:spacing w:val="20"/>
          <w:sz w:val="20"/>
        </w:rPr>
        <w:t>3</w:t>
      </w:r>
      <w:r w:rsidRPr="00D6202C">
        <w:rPr>
          <w:color w:val="000000"/>
          <w:spacing w:val="20"/>
          <w:sz w:val="20"/>
        </w:rPr>
        <w:t xml:space="preserve">.01.2017r., w której to wnioskodawca przedstawił </w:t>
      </w:r>
      <w:r w:rsidR="002C73E5">
        <w:rPr>
          <w:color w:val="000000"/>
          <w:spacing w:val="20"/>
          <w:sz w:val="20"/>
        </w:rPr>
        <w:t xml:space="preserve">ponownie </w:t>
      </w:r>
      <w:r w:rsidRPr="00D6202C">
        <w:rPr>
          <w:color w:val="000000"/>
          <w:spacing w:val="20"/>
          <w:sz w:val="20"/>
        </w:rPr>
        <w:t>zastrzeżenia</w:t>
      </w:r>
      <w:r w:rsidR="002C73E5">
        <w:rPr>
          <w:color w:val="000000"/>
          <w:spacing w:val="20"/>
          <w:sz w:val="20"/>
        </w:rPr>
        <w:t>,</w:t>
      </w:r>
      <w:r w:rsidRPr="00D6202C">
        <w:rPr>
          <w:color w:val="000000"/>
          <w:spacing w:val="20"/>
          <w:sz w:val="20"/>
        </w:rPr>
        <w:t xml:space="preserve"> co do procedury związanej </w:t>
      </w:r>
      <w:r w:rsidR="002C73E5">
        <w:rPr>
          <w:color w:val="000000"/>
          <w:spacing w:val="20"/>
          <w:sz w:val="20"/>
        </w:rPr>
        <w:br/>
      </w:r>
      <w:r w:rsidRPr="00D6202C">
        <w:rPr>
          <w:color w:val="000000"/>
          <w:spacing w:val="20"/>
          <w:sz w:val="20"/>
        </w:rPr>
        <w:t xml:space="preserve">z odrzuceniem oferty w postępowaniu </w:t>
      </w:r>
      <w:r w:rsidRPr="008F16D8">
        <w:rPr>
          <w:b/>
          <w:color w:val="000000"/>
          <w:spacing w:val="20"/>
          <w:sz w:val="20"/>
        </w:rPr>
        <w:t>w zakresie</w:t>
      </w:r>
      <w:r w:rsidRPr="00D6202C">
        <w:rPr>
          <w:color w:val="000000"/>
          <w:spacing w:val="20"/>
          <w:sz w:val="20"/>
        </w:rPr>
        <w:t xml:space="preserve"> </w:t>
      </w:r>
      <w:r w:rsidRPr="00D6202C">
        <w:rPr>
          <w:b/>
          <w:color w:val="000000"/>
          <w:spacing w:val="20"/>
          <w:sz w:val="20"/>
        </w:rPr>
        <w:t>pakiet</w:t>
      </w:r>
      <w:r w:rsidR="00734599">
        <w:rPr>
          <w:b/>
          <w:color w:val="000000"/>
          <w:spacing w:val="20"/>
          <w:sz w:val="20"/>
        </w:rPr>
        <w:t>u</w:t>
      </w:r>
      <w:r w:rsidRPr="00D6202C">
        <w:rPr>
          <w:b/>
          <w:color w:val="000000"/>
          <w:spacing w:val="20"/>
          <w:sz w:val="20"/>
        </w:rPr>
        <w:t xml:space="preserve"> 2 ,</w:t>
      </w:r>
      <w:r w:rsidRPr="00D6202C">
        <w:rPr>
          <w:color w:val="000000"/>
          <w:spacing w:val="20"/>
          <w:sz w:val="20"/>
        </w:rPr>
        <w:t xml:space="preserve"> zamawiający działając zgodnie z art. 181 ust. 2 Ustawy z dnia 29 stycznia 2004 r. Prawo Zamówień Publicznych (Dz. U. z 2015r. poz. 2164 z późn. zm.) zawiadamia że: </w:t>
      </w:r>
    </w:p>
    <w:p w:rsidR="00B92264" w:rsidRPr="00D6202C" w:rsidRDefault="00B92264" w:rsidP="00B92264">
      <w:pPr>
        <w:pStyle w:val="Tekstpodstawowy"/>
        <w:tabs>
          <w:tab w:val="left" w:pos="10431"/>
        </w:tabs>
        <w:ind w:firstLine="709"/>
        <w:rPr>
          <w:color w:val="000000"/>
          <w:spacing w:val="20"/>
          <w:sz w:val="20"/>
        </w:rPr>
      </w:pPr>
      <w:r w:rsidRPr="00D6202C">
        <w:rPr>
          <w:color w:val="000000"/>
          <w:spacing w:val="20"/>
          <w:sz w:val="20"/>
        </w:rPr>
        <w:t>1. Uznaje jako zasadne  zastrzeżenia, co do procedury związanej z odrzuceniem oferty</w:t>
      </w:r>
      <w:r w:rsidR="00734599">
        <w:rPr>
          <w:color w:val="000000"/>
          <w:spacing w:val="20"/>
          <w:sz w:val="20"/>
        </w:rPr>
        <w:t xml:space="preserve"> Eurx Sp. z o.o. </w:t>
      </w:r>
      <w:r w:rsidR="008F16D8">
        <w:rPr>
          <w:color w:val="000000"/>
          <w:spacing w:val="20"/>
          <w:sz w:val="20"/>
        </w:rPr>
        <w:t>w zakresie pakiet</w:t>
      </w:r>
      <w:r w:rsidR="00734599">
        <w:rPr>
          <w:color w:val="000000"/>
          <w:spacing w:val="20"/>
          <w:sz w:val="20"/>
        </w:rPr>
        <w:t>u</w:t>
      </w:r>
      <w:r w:rsidR="008F16D8">
        <w:rPr>
          <w:color w:val="000000"/>
          <w:spacing w:val="20"/>
          <w:sz w:val="20"/>
        </w:rPr>
        <w:t xml:space="preserve"> 2</w:t>
      </w:r>
      <w:r w:rsidRPr="00D6202C">
        <w:rPr>
          <w:color w:val="000000"/>
          <w:spacing w:val="20"/>
          <w:sz w:val="20"/>
        </w:rPr>
        <w:t>;</w:t>
      </w:r>
    </w:p>
    <w:p w:rsidR="00B92264" w:rsidRPr="00D6202C" w:rsidRDefault="00B92264" w:rsidP="00B92264">
      <w:pPr>
        <w:pStyle w:val="Tekstpodstawowy"/>
        <w:tabs>
          <w:tab w:val="left" w:pos="10431"/>
        </w:tabs>
        <w:ind w:firstLine="709"/>
        <w:rPr>
          <w:color w:val="000000"/>
          <w:spacing w:val="20"/>
          <w:sz w:val="20"/>
        </w:rPr>
      </w:pPr>
      <w:r w:rsidRPr="00D6202C">
        <w:rPr>
          <w:color w:val="000000"/>
          <w:spacing w:val="20"/>
          <w:sz w:val="20"/>
        </w:rPr>
        <w:t xml:space="preserve">2. Zgodnie z art. 181 ust. 2 zamawiający powtórzy czynności oceny ofert </w:t>
      </w:r>
      <w:r w:rsidR="00D6202C" w:rsidRPr="00D6202C">
        <w:rPr>
          <w:color w:val="000000"/>
          <w:spacing w:val="20"/>
          <w:sz w:val="20"/>
        </w:rPr>
        <w:br/>
      </w:r>
      <w:r w:rsidRPr="00D6202C">
        <w:rPr>
          <w:color w:val="000000"/>
          <w:spacing w:val="20"/>
          <w:sz w:val="20"/>
        </w:rPr>
        <w:t>i wyboru najkorzystniejszej oferty</w:t>
      </w:r>
      <w:r w:rsidR="002C73E5">
        <w:rPr>
          <w:color w:val="000000"/>
          <w:spacing w:val="20"/>
          <w:sz w:val="20"/>
        </w:rPr>
        <w:t xml:space="preserve"> w zakresie pakietów 2 i 5</w:t>
      </w:r>
      <w:r w:rsidR="00734599">
        <w:rPr>
          <w:color w:val="000000"/>
          <w:spacing w:val="20"/>
          <w:sz w:val="20"/>
        </w:rPr>
        <w:t>.</w:t>
      </w:r>
    </w:p>
    <w:p w:rsidR="00676E44" w:rsidRDefault="00B92264" w:rsidP="00B92264">
      <w:pPr>
        <w:pStyle w:val="Tekstpodstawowy"/>
        <w:tabs>
          <w:tab w:val="left" w:pos="10431"/>
        </w:tabs>
        <w:ind w:firstLine="709"/>
        <w:rPr>
          <w:color w:val="000000"/>
          <w:spacing w:val="20"/>
          <w:sz w:val="20"/>
        </w:rPr>
      </w:pPr>
      <w:r w:rsidRPr="00D6202C">
        <w:rPr>
          <w:color w:val="000000"/>
          <w:spacing w:val="20"/>
          <w:sz w:val="20"/>
        </w:rPr>
        <w:t xml:space="preserve">Zamawiający </w:t>
      </w:r>
      <w:r w:rsidR="00734599">
        <w:rPr>
          <w:color w:val="000000"/>
          <w:spacing w:val="20"/>
          <w:sz w:val="20"/>
        </w:rPr>
        <w:t>na po</w:t>
      </w:r>
      <w:r w:rsidR="002C73E5">
        <w:rPr>
          <w:color w:val="000000"/>
          <w:spacing w:val="20"/>
          <w:sz w:val="20"/>
        </w:rPr>
        <w:t>d</w:t>
      </w:r>
      <w:r w:rsidR="00734599">
        <w:rPr>
          <w:color w:val="000000"/>
          <w:spacing w:val="20"/>
          <w:sz w:val="20"/>
        </w:rPr>
        <w:t xml:space="preserve">stawie art. 92 ust. 1 pkt 1 w/w ustawy informuje, </w:t>
      </w:r>
      <w:r w:rsidR="003859A0">
        <w:rPr>
          <w:color w:val="000000"/>
          <w:spacing w:val="20"/>
          <w:sz w:val="20"/>
        </w:rPr>
        <w:br/>
      </w:r>
      <w:r w:rsidR="00676E44">
        <w:rPr>
          <w:color w:val="000000"/>
          <w:spacing w:val="20"/>
          <w:sz w:val="20"/>
        </w:rPr>
        <w:t xml:space="preserve">o </w:t>
      </w:r>
      <w:r w:rsidR="002C73E5">
        <w:rPr>
          <w:color w:val="000000"/>
          <w:spacing w:val="20"/>
          <w:sz w:val="20"/>
        </w:rPr>
        <w:t xml:space="preserve">rozstrzygnięciu procedury przetargowej i </w:t>
      </w:r>
      <w:r w:rsidR="00676E44">
        <w:rPr>
          <w:color w:val="000000"/>
          <w:spacing w:val="20"/>
          <w:sz w:val="20"/>
        </w:rPr>
        <w:t xml:space="preserve">wyborze najkorzystniejszej oferty </w:t>
      </w:r>
      <w:r w:rsidR="003859A0">
        <w:rPr>
          <w:color w:val="000000"/>
          <w:spacing w:val="20"/>
          <w:sz w:val="20"/>
        </w:rPr>
        <w:br/>
      </w:r>
      <w:r w:rsidR="00676E44">
        <w:rPr>
          <w:color w:val="000000"/>
          <w:spacing w:val="20"/>
          <w:sz w:val="20"/>
        </w:rPr>
        <w:t xml:space="preserve">w zakresie : 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 </w:t>
      </w:r>
    </w:p>
    <w:p w:rsidR="00676E44" w:rsidRPr="005D1B7C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D1B7C">
        <w:rPr>
          <w:b/>
          <w:color w:val="000000"/>
          <w:spacing w:val="20"/>
          <w:sz w:val="20"/>
        </w:rPr>
        <w:t>Eurx Sp. z o.o.</w:t>
      </w:r>
      <w:r>
        <w:rPr>
          <w:b/>
          <w:color w:val="000000"/>
          <w:spacing w:val="20"/>
          <w:sz w:val="20"/>
        </w:rPr>
        <w:t xml:space="preserve"> (oferta nr 1) 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Prz</w:t>
      </w:r>
      <w:r w:rsidR="001D14E8">
        <w:rPr>
          <w:color w:val="000000"/>
          <w:spacing w:val="20"/>
          <w:sz w:val="20"/>
        </w:rPr>
        <w:t>y</w:t>
      </w:r>
      <w:bookmarkStart w:id="0" w:name="_GoBack"/>
      <w:bookmarkEnd w:id="0"/>
      <w:r>
        <w:rPr>
          <w:color w:val="000000"/>
          <w:spacing w:val="20"/>
          <w:sz w:val="20"/>
        </w:rPr>
        <w:t>rodników 3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80-297 Gdańsk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3 126,00 zł, tj. 3 844,98 zł brutto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 p</w:t>
      </w:r>
      <w:r w:rsidRPr="001453B5">
        <w:rPr>
          <w:color w:val="000000"/>
          <w:spacing w:val="20"/>
          <w:sz w:val="20"/>
        </w:rPr>
        <w:t>kt</w:t>
      </w:r>
    </w:p>
    <w:p w:rsidR="002C73E5" w:rsidRPr="007A7336" w:rsidRDefault="002C73E5" w:rsidP="002C73E5">
      <w:pPr>
        <w:pStyle w:val="Tekstpodstawowy"/>
        <w:jc w:val="both"/>
        <w:rPr>
          <w:spacing w:val="20"/>
          <w:sz w:val="20"/>
          <w:u w:val="single"/>
        </w:rPr>
      </w:pPr>
      <w:r w:rsidRPr="007A7336">
        <w:rPr>
          <w:spacing w:val="20"/>
          <w:sz w:val="20"/>
          <w:u w:val="single"/>
        </w:rPr>
        <w:t xml:space="preserve">uzasadnienie wyboru w myśl art. 2 pkt. 5 ustawy Pzp uznana za najkorzystniejszą 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lastRenderedPageBreak/>
        <w:t xml:space="preserve">pozostałe  : </w:t>
      </w:r>
    </w:p>
    <w:p w:rsidR="00676E44" w:rsidRPr="00A5492A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A5492A">
        <w:rPr>
          <w:b/>
          <w:color w:val="000000"/>
          <w:spacing w:val="20"/>
          <w:sz w:val="20"/>
        </w:rPr>
        <w:t>Roche Diagnostics Polska Sp.</w:t>
      </w:r>
      <w:r>
        <w:rPr>
          <w:b/>
          <w:color w:val="000000"/>
          <w:spacing w:val="20"/>
          <w:sz w:val="20"/>
        </w:rPr>
        <w:t xml:space="preserve"> </w:t>
      </w:r>
      <w:r w:rsidRPr="00A5492A">
        <w:rPr>
          <w:b/>
          <w:color w:val="000000"/>
          <w:spacing w:val="20"/>
          <w:sz w:val="20"/>
        </w:rPr>
        <w:t>z o.o.</w:t>
      </w:r>
      <w:r>
        <w:rPr>
          <w:b/>
          <w:color w:val="000000"/>
          <w:spacing w:val="20"/>
          <w:sz w:val="20"/>
        </w:rPr>
        <w:t xml:space="preserve"> (oferta nr 6)</w:t>
      </w:r>
    </w:p>
    <w:p w:rsidR="00676E44" w:rsidRPr="00A5492A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A5492A">
        <w:rPr>
          <w:color w:val="000000"/>
          <w:spacing w:val="20"/>
          <w:sz w:val="20"/>
        </w:rPr>
        <w:t>Ul. Wybrzeże Gdyńskie 6B</w:t>
      </w:r>
    </w:p>
    <w:p w:rsidR="00676E44" w:rsidRPr="00A5492A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A5492A">
        <w:rPr>
          <w:color w:val="000000"/>
          <w:spacing w:val="20"/>
          <w:sz w:val="20"/>
        </w:rPr>
        <w:t>01-531 Warszawa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1453B5">
        <w:rPr>
          <w:b/>
          <w:color w:val="000000"/>
          <w:spacing w:val="20"/>
          <w:sz w:val="20"/>
        </w:rPr>
        <w:t>Kwota oferty netto</w:t>
      </w:r>
      <w:r>
        <w:rPr>
          <w:b/>
          <w:color w:val="000000"/>
          <w:spacing w:val="20"/>
          <w:sz w:val="20"/>
        </w:rPr>
        <w:t xml:space="preserve"> 7 977,15</w:t>
      </w:r>
      <w:r w:rsidRPr="001453B5">
        <w:rPr>
          <w:b/>
          <w:color w:val="000000"/>
          <w:spacing w:val="20"/>
          <w:sz w:val="20"/>
        </w:rPr>
        <w:t xml:space="preserve"> </w:t>
      </w:r>
      <w:r>
        <w:rPr>
          <w:b/>
          <w:color w:val="000000"/>
          <w:spacing w:val="20"/>
          <w:sz w:val="20"/>
        </w:rPr>
        <w:t>z</w:t>
      </w:r>
      <w:r w:rsidRPr="001453B5">
        <w:rPr>
          <w:b/>
          <w:color w:val="000000"/>
          <w:spacing w:val="20"/>
          <w:sz w:val="20"/>
        </w:rPr>
        <w:t>ł</w:t>
      </w:r>
      <w:r>
        <w:rPr>
          <w:b/>
          <w:color w:val="000000"/>
          <w:spacing w:val="20"/>
          <w:sz w:val="20"/>
        </w:rPr>
        <w:t xml:space="preserve">, </w:t>
      </w:r>
      <w:r w:rsidRPr="001453B5">
        <w:rPr>
          <w:b/>
          <w:color w:val="000000"/>
          <w:spacing w:val="20"/>
          <w:sz w:val="20"/>
        </w:rPr>
        <w:t xml:space="preserve">tj. </w:t>
      </w:r>
      <w:r>
        <w:rPr>
          <w:b/>
          <w:color w:val="000000"/>
          <w:spacing w:val="20"/>
          <w:sz w:val="20"/>
        </w:rPr>
        <w:t>9 811,90</w:t>
      </w:r>
      <w:r w:rsidRPr="001453B5">
        <w:rPr>
          <w:b/>
          <w:color w:val="000000"/>
          <w:spacing w:val="20"/>
          <w:sz w:val="20"/>
        </w:rPr>
        <w:t xml:space="preserve"> </w:t>
      </w:r>
      <w:r>
        <w:rPr>
          <w:b/>
          <w:color w:val="000000"/>
          <w:spacing w:val="20"/>
          <w:sz w:val="20"/>
        </w:rPr>
        <w:t xml:space="preserve">zł </w:t>
      </w:r>
      <w:r w:rsidRPr="001453B5">
        <w:rPr>
          <w:b/>
          <w:color w:val="000000"/>
          <w:spacing w:val="20"/>
          <w:sz w:val="20"/>
        </w:rPr>
        <w:t>brutto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23,51 </w:t>
      </w:r>
      <w:r w:rsidRPr="001453B5">
        <w:rPr>
          <w:color w:val="000000"/>
          <w:spacing w:val="20"/>
          <w:sz w:val="20"/>
        </w:rPr>
        <w:t>pkt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5</w:t>
      </w:r>
    </w:p>
    <w:p w:rsidR="00676E44" w:rsidRPr="005D1B7C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D1B7C">
        <w:rPr>
          <w:b/>
          <w:color w:val="000000"/>
          <w:spacing w:val="20"/>
          <w:sz w:val="20"/>
        </w:rPr>
        <w:t>Eurx Sp. z o.o.</w:t>
      </w:r>
      <w:r>
        <w:rPr>
          <w:b/>
          <w:color w:val="000000"/>
          <w:spacing w:val="20"/>
          <w:sz w:val="20"/>
        </w:rPr>
        <w:t xml:space="preserve"> (oferta nr 1) 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Przerodników 3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80-297 Gdańsk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155,00 zł, tj. 190,65 zł brutto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 p</w:t>
      </w:r>
      <w:r w:rsidRPr="001453B5">
        <w:rPr>
          <w:color w:val="000000"/>
          <w:spacing w:val="20"/>
          <w:sz w:val="20"/>
        </w:rPr>
        <w:t>kt</w:t>
      </w:r>
    </w:p>
    <w:p w:rsidR="002C73E5" w:rsidRPr="007A7336" w:rsidRDefault="002C73E5" w:rsidP="002C73E5">
      <w:pPr>
        <w:pStyle w:val="Tekstpodstawowy"/>
        <w:jc w:val="both"/>
        <w:rPr>
          <w:spacing w:val="20"/>
          <w:sz w:val="20"/>
          <w:u w:val="single"/>
        </w:rPr>
      </w:pPr>
      <w:r w:rsidRPr="007A7336">
        <w:rPr>
          <w:spacing w:val="20"/>
          <w:sz w:val="20"/>
          <w:u w:val="single"/>
        </w:rPr>
        <w:t xml:space="preserve">uzasadnienie wyboru w myśl art. 2 pkt. 5 ustawy Pzp uznana za najkorzystniejszą </w:t>
      </w:r>
    </w:p>
    <w:p w:rsidR="002C73E5" w:rsidRPr="001453B5" w:rsidRDefault="002C73E5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pozostałe : </w:t>
      </w:r>
    </w:p>
    <w:p w:rsidR="00676E44" w:rsidRPr="00965A2E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Biolim Paulina Lemańczyk (oferta nr 8) </w:t>
      </w:r>
    </w:p>
    <w:p w:rsidR="00676E44" w:rsidRPr="00965A2E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Abrahama 68/4</w:t>
      </w:r>
    </w:p>
    <w:p w:rsidR="00676E44" w:rsidRPr="00965A2E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81-939 Gdańsk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1 595,00 zł, tj. 1 961,85 zł brutto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676E44" w:rsidRPr="001453B5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5,83 </w:t>
      </w:r>
      <w:r w:rsidRPr="001453B5">
        <w:rPr>
          <w:color w:val="000000"/>
          <w:spacing w:val="20"/>
          <w:sz w:val="20"/>
        </w:rPr>
        <w:t>pkt</w:t>
      </w:r>
    </w:p>
    <w:p w:rsidR="00676E44" w:rsidRDefault="00676E44" w:rsidP="00676E44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</w:p>
    <w:p w:rsidR="00676E44" w:rsidRDefault="00676E44" w:rsidP="00676E44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>Umowa może być zawarta na podstawie art. 94 ust 1 pkt 2 ustawy pzp.</w:t>
      </w:r>
    </w:p>
    <w:p w:rsidR="002C73E5" w:rsidRDefault="002C73E5" w:rsidP="00676E44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>Ofert odrzuconych – brak.</w:t>
      </w:r>
    </w:p>
    <w:p w:rsidR="002C73E5" w:rsidRDefault="002C73E5" w:rsidP="00676E44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>Ofert wykluczonych – brak.</w:t>
      </w:r>
    </w:p>
    <w:p w:rsidR="00676E44" w:rsidRDefault="00676E44" w:rsidP="00676E44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Z poważaniem</w:t>
      </w:r>
    </w:p>
    <w:p w:rsidR="00676E44" w:rsidRDefault="00676E44" w:rsidP="00676E44">
      <w:pPr>
        <w:pStyle w:val="Tekstpodstawowy"/>
        <w:rPr>
          <w:color w:val="000000"/>
          <w:szCs w:val="22"/>
        </w:rPr>
      </w:pPr>
    </w:p>
    <w:p w:rsidR="00676E44" w:rsidRDefault="00676E44" w:rsidP="00676E44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Prof. dr hab. Jarosław Horbańczuk </w:t>
      </w:r>
    </w:p>
    <w:p w:rsidR="003859A0" w:rsidRDefault="003859A0" w:rsidP="00676E44">
      <w:pPr>
        <w:pStyle w:val="Tekstpodstawowy"/>
        <w:rPr>
          <w:color w:val="000000"/>
          <w:szCs w:val="22"/>
        </w:rPr>
      </w:pPr>
    </w:p>
    <w:p w:rsidR="008F16D8" w:rsidRPr="002C73E5" w:rsidRDefault="00676E44" w:rsidP="002C73E5">
      <w:pPr>
        <w:pStyle w:val="Tekstpodstawowy"/>
        <w:rPr>
          <w:sz w:val="24"/>
        </w:rPr>
      </w:pPr>
      <w:r>
        <w:rPr>
          <w:color w:val="000000"/>
          <w:szCs w:val="22"/>
        </w:rPr>
        <w:t xml:space="preserve"> </w:t>
      </w:r>
      <w:r>
        <w:rPr>
          <w:rFonts w:cs="Tahoma"/>
          <w:i/>
          <w:iCs/>
          <w:sz w:val="18"/>
          <w:szCs w:val="18"/>
        </w:rPr>
        <w:t xml:space="preserve">Pouczenie: Wykonawcy przysługują środki ochrony prawnej określone w Dziale VI ustawy z dnia 29 stycznia 2004 r. Prawo zamówień publicznych </w:t>
      </w:r>
      <w:r>
        <w:rPr>
          <w:rFonts w:cs="Tahoma"/>
          <w:i/>
          <w:iCs/>
          <w:color w:val="000000"/>
          <w:spacing w:val="20"/>
          <w:sz w:val="18"/>
          <w:szCs w:val="18"/>
        </w:rPr>
        <w:t>(t.j. Dz. U. z 2015 r., poz. 2164 ze zm.</w:t>
      </w:r>
      <w:r w:rsidR="003859A0">
        <w:rPr>
          <w:rFonts w:cs="Tahoma"/>
          <w:i/>
          <w:iCs/>
          <w:color w:val="000000"/>
          <w:spacing w:val="20"/>
          <w:sz w:val="18"/>
          <w:szCs w:val="18"/>
        </w:rPr>
        <w:t>)</w:t>
      </w:r>
      <w:r w:rsidR="008F16D8">
        <w:rPr>
          <w:color w:val="000000"/>
          <w:szCs w:val="22"/>
        </w:rPr>
        <w:tab/>
      </w:r>
      <w:r w:rsidR="008F16D8">
        <w:rPr>
          <w:color w:val="000000"/>
          <w:szCs w:val="22"/>
        </w:rPr>
        <w:tab/>
      </w:r>
      <w:r w:rsidR="008F16D8">
        <w:rPr>
          <w:color w:val="000000"/>
          <w:szCs w:val="22"/>
        </w:rPr>
        <w:tab/>
      </w:r>
      <w:r w:rsidR="008F16D8">
        <w:rPr>
          <w:color w:val="000000"/>
          <w:szCs w:val="22"/>
        </w:rPr>
        <w:tab/>
      </w:r>
      <w:r w:rsidR="008F16D8">
        <w:rPr>
          <w:color w:val="000000"/>
          <w:szCs w:val="22"/>
        </w:rPr>
        <w:tab/>
      </w:r>
    </w:p>
    <w:p w:rsidR="008F16D8" w:rsidRDefault="008F16D8" w:rsidP="00083D49">
      <w:pPr>
        <w:pStyle w:val="Tekstpodstawowy"/>
        <w:rPr>
          <w:color w:val="000000"/>
          <w:szCs w:val="22"/>
        </w:rPr>
      </w:pPr>
    </w:p>
    <w:sectPr w:rsidR="008F16D8" w:rsidSect="00CB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AF" w:rsidRDefault="001A1FAF">
      <w:r>
        <w:separator/>
      </w:r>
    </w:p>
  </w:endnote>
  <w:endnote w:type="continuationSeparator" w:id="0">
    <w:p w:rsidR="001A1FAF" w:rsidRDefault="001A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0864"/>
      <w:docPartObj>
        <w:docPartGallery w:val="Page Numbers (Bottom of Page)"/>
        <w:docPartUnique/>
      </w:docPartObj>
    </w:sdtPr>
    <w:sdtEndPr/>
    <w:sdtContent>
      <w:p w:rsidR="00896EE5" w:rsidRDefault="00896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E8">
          <w:rPr>
            <w:noProof/>
          </w:rPr>
          <w:t>2</w:t>
        </w:r>
        <w:r>
          <w:fldChar w:fldCharType="end"/>
        </w:r>
      </w:p>
    </w:sdtContent>
  </w:sdt>
  <w:p w:rsidR="00896EE5" w:rsidRDefault="00896E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AF" w:rsidRDefault="001A1FAF">
      <w:r>
        <w:separator/>
      </w:r>
    </w:p>
  </w:footnote>
  <w:footnote w:type="continuationSeparator" w:id="0">
    <w:p w:rsidR="001A1FAF" w:rsidRDefault="001A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Pr="00232305" w:rsidRDefault="00896EE5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896EE5" w:rsidRPr="00232305" w:rsidRDefault="00896EE5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896EE5" w:rsidRPr="00232305" w:rsidRDefault="00896EE5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896EE5" w:rsidRDefault="00896EE5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896EE5" w:rsidRDefault="00896EE5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896EE5" w:rsidRDefault="001A1FAF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896EE5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EE5" w:rsidRDefault="00896EE5" w:rsidP="00745A93"/>
  <w:p w:rsidR="00896EE5" w:rsidRDefault="00896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E5" w:rsidRDefault="00896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02CA"/>
    <w:rsid w:val="00027748"/>
    <w:rsid w:val="00036F7A"/>
    <w:rsid w:val="00037BD7"/>
    <w:rsid w:val="000462C3"/>
    <w:rsid w:val="00053A2C"/>
    <w:rsid w:val="00060362"/>
    <w:rsid w:val="00070724"/>
    <w:rsid w:val="000800F5"/>
    <w:rsid w:val="00083D49"/>
    <w:rsid w:val="00086A9E"/>
    <w:rsid w:val="000A5613"/>
    <w:rsid w:val="000A7E12"/>
    <w:rsid w:val="000B3AE9"/>
    <w:rsid w:val="000B5EAD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453B5"/>
    <w:rsid w:val="00160193"/>
    <w:rsid w:val="0016193B"/>
    <w:rsid w:val="00182784"/>
    <w:rsid w:val="001927CD"/>
    <w:rsid w:val="00195913"/>
    <w:rsid w:val="001A1FAF"/>
    <w:rsid w:val="001A54E0"/>
    <w:rsid w:val="001C06EE"/>
    <w:rsid w:val="001C584A"/>
    <w:rsid w:val="001C6B9F"/>
    <w:rsid w:val="001D14E8"/>
    <w:rsid w:val="001F1B2A"/>
    <w:rsid w:val="001F369F"/>
    <w:rsid w:val="001F7472"/>
    <w:rsid w:val="0020073C"/>
    <w:rsid w:val="00224040"/>
    <w:rsid w:val="0022725E"/>
    <w:rsid w:val="002435C0"/>
    <w:rsid w:val="00247A77"/>
    <w:rsid w:val="0025588C"/>
    <w:rsid w:val="002565DB"/>
    <w:rsid w:val="00297EED"/>
    <w:rsid w:val="002A3F19"/>
    <w:rsid w:val="002A4136"/>
    <w:rsid w:val="002C463B"/>
    <w:rsid w:val="002C572E"/>
    <w:rsid w:val="002C73E5"/>
    <w:rsid w:val="002D087E"/>
    <w:rsid w:val="002D3AB8"/>
    <w:rsid w:val="002E6C0D"/>
    <w:rsid w:val="0030228C"/>
    <w:rsid w:val="00307E21"/>
    <w:rsid w:val="00347734"/>
    <w:rsid w:val="00355009"/>
    <w:rsid w:val="003733AE"/>
    <w:rsid w:val="003859A0"/>
    <w:rsid w:val="00395162"/>
    <w:rsid w:val="00396C3F"/>
    <w:rsid w:val="00397296"/>
    <w:rsid w:val="003979BE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11520"/>
    <w:rsid w:val="00425C56"/>
    <w:rsid w:val="00426DEB"/>
    <w:rsid w:val="00430B1F"/>
    <w:rsid w:val="004471D1"/>
    <w:rsid w:val="0044728E"/>
    <w:rsid w:val="0045053C"/>
    <w:rsid w:val="00451A18"/>
    <w:rsid w:val="004561F3"/>
    <w:rsid w:val="00481BFD"/>
    <w:rsid w:val="004B0B98"/>
    <w:rsid w:val="004C27CA"/>
    <w:rsid w:val="00501F16"/>
    <w:rsid w:val="00512CA7"/>
    <w:rsid w:val="00514AAB"/>
    <w:rsid w:val="00520350"/>
    <w:rsid w:val="0055618D"/>
    <w:rsid w:val="00562AF4"/>
    <w:rsid w:val="00566BDF"/>
    <w:rsid w:val="005737CD"/>
    <w:rsid w:val="005744CC"/>
    <w:rsid w:val="0057763F"/>
    <w:rsid w:val="00587ED8"/>
    <w:rsid w:val="005A4BD6"/>
    <w:rsid w:val="005B126B"/>
    <w:rsid w:val="005C74E8"/>
    <w:rsid w:val="005D1B7C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403FC"/>
    <w:rsid w:val="006563A0"/>
    <w:rsid w:val="00676E44"/>
    <w:rsid w:val="0068426A"/>
    <w:rsid w:val="006A3FA8"/>
    <w:rsid w:val="006B0C50"/>
    <w:rsid w:val="006C4D56"/>
    <w:rsid w:val="006C5F33"/>
    <w:rsid w:val="006D3DC6"/>
    <w:rsid w:val="006D6B7D"/>
    <w:rsid w:val="006F0C6B"/>
    <w:rsid w:val="006F7172"/>
    <w:rsid w:val="00703529"/>
    <w:rsid w:val="00704262"/>
    <w:rsid w:val="007053B9"/>
    <w:rsid w:val="0070755C"/>
    <w:rsid w:val="007145C6"/>
    <w:rsid w:val="00734599"/>
    <w:rsid w:val="00745A93"/>
    <w:rsid w:val="007662A3"/>
    <w:rsid w:val="00766B4F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36C7A"/>
    <w:rsid w:val="00854BE9"/>
    <w:rsid w:val="00863891"/>
    <w:rsid w:val="00872243"/>
    <w:rsid w:val="00874611"/>
    <w:rsid w:val="008779BD"/>
    <w:rsid w:val="00895DA2"/>
    <w:rsid w:val="00896EE5"/>
    <w:rsid w:val="00897679"/>
    <w:rsid w:val="008A01EA"/>
    <w:rsid w:val="008A12C7"/>
    <w:rsid w:val="008A4576"/>
    <w:rsid w:val="008B14D9"/>
    <w:rsid w:val="008B6710"/>
    <w:rsid w:val="008D5E04"/>
    <w:rsid w:val="008D7009"/>
    <w:rsid w:val="008E357A"/>
    <w:rsid w:val="008F16D8"/>
    <w:rsid w:val="0090003C"/>
    <w:rsid w:val="009212FE"/>
    <w:rsid w:val="00932A70"/>
    <w:rsid w:val="00947EC9"/>
    <w:rsid w:val="009500DE"/>
    <w:rsid w:val="00965A2E"/>
    <w:rsid w:val="0097390C"/>
    <w:rsid w:val="0097631E"/>
    <w:rsid w:val="009A1D34"/>
    <w:rsid w:val="009A6B5B"/>
    <w:rsid w:val="009B3931"/>
    <w:rsid w:val="009C1855"/>
    <w:rsid w:val="009D7193"/>
    <w:rsid w:val="009F0CDD"/>
    <w:rsid w:val="009F2AA3"/>
    <w:rsid w:val="00A03684"/>
    <w:rsid w:val="00A356CF"/>
    <w:rsid w:val="00A5492A"/>
    <w:rsid w:val="00A56477"/>
    <w:rsid w:val="00A65C57"/>
    <w:rsid w:val="00A842F5"/>
    <w:rsid w:val="00AA643F"/>
    <w:rsid w:val="00AB0041"/>
    <w:rsid w:val="00AB2A93"/>
    <w:rsid w:val="00AB3CC3"/>
    <w:rsid w:val="00AB6253"/>
    <w:rsid w:val="00AD06F3"/>
    <w:rsid w:val="00AD25F5"/>
    <w:rsid w:val="00AF16A6"/>
    <w:rsid w:val="00B03869"/>
    <w:rsid w:val="00B14DEE"/>
    <w:rsid w:val="00B16AD5"/>
    <w:rsid w:val="00B176C6"/>
    <w:rsid w:val="00B313B7"/>
    <w:rsid w:val="00B33908"/>
    <w:rsid w:val="00B35174"/>
    <w:rsid w:val="00B47883"/>
    <w:rsid w:val="00B91815"/>
    <w:rsid w:val="00B92264"/>
    <w:rsid w:val="00BA0C27"/>
    <w:rsid w:val="00BA52CE"/>
    <w:rsid w:val="00BB5DB8"/>
    <w:rsid w:val="00BE1933"/>
    <w:rsid w:val="00C01F15"/>
    <w:rsid w:val="00C02826"/>
    <w:rsid w:val="00C0708C"/>
    <w:rsid w:val="00C078C5"/>
    <w:rsid w:val="00C11775"/>
    <w:rsid w:val="00C44CBF"/>
    <w:rsid w:val="00C5788D"/>
    <w:rsid w:val="00C71583"/>
    <w:rsid w:val="00C755CD"/>
    <w:rsid w:val="00C775C1"/>
    <w:rsid w:val="00C81ED1"/>
    <w:rsid w:val="00CA549F"/>
    <w:rsid w:val="00CB1246"/>
    <w:rsid w:val="00CD4645"/>
    <w:rsid w:val="00CF42D4"/>
    <w:rsid w:val="00CF67D9"/>
    <w:rsid w:val="00D010C3"/>
    <w:rsid w:val="00D1746F"/>
    <w:rsid w:val="00D3397F"/>
    <w:rsid w:val="00D505FB"/>
    <w:rsid w:val="00D5237D"/>
    <w:rsid w:val="00D61DE1"/>
    <w:rsid w:val="00D6202C"/>
    <w:rsid w:val="00D97CF0"/>
    <w:rsid w:val="00D97DCE"/>
    <w:rsid w:val="00DA34FA"/>
    <w:rsid w:val="00DA7CD2"/>
    <w:rsid w:val="00DB3D1A"/>
    <w:rsid w:val="00DC170C"/>
    <w:rsid w:val="00DD786D"/>
    <w:rsid w:val="00DF1355"/>
    <w:rsid w:val="00DF6EBA"/>
    <w:rsid w:val="00E1233D"/>
    <w:rsid w:val="00E25654"/>
    <w:rsid w:val="00E32795"/>
    <w:rsid w:val="00E34936"/>
    <w:rsid w:val="00E35E02"/>
    <w:rsid w:val="00E672D9"/>
    <w:rsid w:val="00E75A2A"/>
    <w:rsid w:val="00E800BE"/>
    <w:rsid w:val="00E954F0"/>
    <w:rsid w:val="00E96370"/>
    <w:rsid w:val="00EB1274"/>
    <w:rsid w:val="00EB1375"/>
    <w:rsid w:val="00EB7532"/>
    <w:rsid w:val="00EC1AF6"/>
    <w:rsid w:val="00ED3BB1"/>
    <w:rsid w:val="00EF69B2"/>
    <w:rsid w:val="00F04BC5"/>
    <w:rsid w:val="00F132C0"/>
    <w:rsid w:val="00F2417E"/>
    <w:rsid w:val="00F514C5"/>
    <w:rsid w:val="00F60FCE"/>
    <w:rsid w:val="00F67FEC"/>
    <w:rsid w:val="00F76B66"/>
    <w:rsid w:val="00F9050B"/>
    <w:rsid w:val="00FA0CFF"/>
    <w:rsid w:val="00FB62F7"/>
    <w:rsid w:val="00FB6526"/>
    <w:rsid w:val="00FC3357"/>
    <w:rsid w:val="00FC437C"/>
    <w:rsid w:val="00FD1E79"/>
    <w:rsid w:val="00FD255D"/>
    <w:rsid w:val="00FE1F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BBDF-376D-405C-B000-A48F7CA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2589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111</cp:revision>
  <cp:lastPrinted>2017-01-27T05:23:00Z</cp:lastPrinted>
  <dcterms:created xsi:type="dcterms:W3CDTF">2012-02-17T09:25:00Z</dcterms:created>
  <dcterms:modified xsi:type="dcterms:W3CDTF">2017-01-27T05:37:00Z</dcterms:modified>
</cp:coreProperties>
</file>